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„Din nou a trecut vara și eu nu m-am bronzat. Nici nu mai știu cum arată vara, n-o mai găsesc nicăieri, poate că vara e în vacanță de vară și se întoarce de-abia la iarnă. Parcă aș mai ieși odată afară, dar nu-mi mai amintesc unde e ușa. Mai știu cum arată, e o ușă grea de fier cu mâner aurit, care atunci când o apeși scoate un sunet ca și creta pe tablă. Nu mai știu nici cum e aia când te uiți direct la soare. Ochii mei n-au mai clipit de mult. Pupilele mele nu s-au mai micșorat demult și tot demult nu s-au mai dilatat.” </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 extras din Hikikomori, piesa dramaturgului Holger Schober în traducerea lui Ciprian Marinescu</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 xml:space="preserve">Hikikomori este o instalație performativ-vizual-auditivă </w:t>
      </w:r>
      <w:r w:rsidR="004E5E07" w:rsidRPr="00CF18D7">
        <w:rPr>
          <w:rFonts w:ascii="Arial" w:eastAsia="Times New Roman" w:hAnsi="Arial" w:cs="Arial"/>
          <w:color w:val="222222"/>
          <w:sz w:val="20"/>
          <w:szCs w:val="20"/>
          <w:lang w:eastAsia="ro-RO"/>
        </w:rPr>
        <w:t xml:space="preserve">„pusă în scenă” de Vlaicu Golcea </w:t>
      </w:r>
      <w:r w:rsidRPr="00CF18D7">
        <w:rPr>
          <w:rFonts w:ascii="Arial" w:eastAsia="Times New Roman" w:hAnsi="Arial" w:cs="Arial"/>
          <w:color w:val="222222"/>
          <w:sz w:val="20"/>
          <w:szCs w:val="20"/>
          <w:lang w:eastAsia="ro-RO"/>
        </w:rPr>
        <w:t>care are ca punct de plecare piesa de teatru omonimă scrisă de dramaturgul austriac Holger Schober. Ea se referă la fenomenul social – cunoscut mai ales în Japonia – care se manifestă prin retragerea persoanelor din societate (majoritar a tinerilor) și continuarea existenței într-o singură cameră. Instalația „plonjează” în camera și în intimitatea unui Hikikomori. Mediile mixte de expresie și de procedee artistice (sculptură din materiale reciclate, readymade-uri, light design, instalație video multi-canal, instalație de sunet, prezență performativă live) concurează la subiectivizarea cazului uman prezentat.</w:t>
      </w:r>
    </w:p>
    <w:p w:rsidR="004E5E07" w:rsidRPr="00CF18D7" w:rsidRDefault="004E5E07" w:rsidP="00EF3F16">
      <w:pPr>
        <w:shd w:val="clear" w:color="auto" w:fill="FFFFFF"/>
        <w:spacing w:after="0" w:line="240" w:lineRule="auto"/>
        <w:jc w:val="both"/>
        <w:rPr>
          <w:rFonts w:ascii="Arial" w:eastAsia="Times New Roman" w:hAnsi="Arial" w:cs="Arial"/>
          <w:color w:val="222222"/>
          <w:sz w:val="20"/>
          <w:szCs w:val="20"/>
          <w:lang w:eastAsia="ro-RO"/>
        </w:rPr>
      </w:pPr>
    </w:p>
    <w:p w:rsidR="004E5E07" w:rsidRPr="00CF18D7" w:rsidRDefault="004E5E07" w:rsidP="004E5E07">
      <w:pPr>
        <w:shd w:val="clear" w:color="auto" w:fill="FFFFFF"/>
        <w:spacing w:after="0" w:line="240" w:lineRule="auto"/>
        <w:jc w:val="both"/>
        <w:rPr>
          <w:rFonts w:ascii="Arial" w:hAnsi="Arial" w:cs="Arial"/>
          <w:color w:val="222222"/>
          <w:sz w:val="20"/>
          <w:szCs w:val="20"/>
          <w:shd w:val="clear" w:color="auto" w:fill="FFFFFF"/>
        </w:rPr>
      </w:pPr>
      <w:r w:rsidRPr="00CF18D7">
        <w:rPr>
          <w:rFonts w:ascii="Arial" w:eastAsia="Times New Roman" w:hAnsi="Arial" w:cs="Arial"/>
          <w:color w:val="222222"/>
          <w:sz w:val="20"/>
          <w:szCs w:val="20"/>
          <w:lang w:eastAsia="ro-RO"/>
        </w:rPr>
        <w:t>„</w:t>
      </w:r>
      <w:r w:rsidRPr="00CF18D7">
        <w:rPr>
          <w:rFonts w:ascii="Arial" w:hAnsi="Arial" w:cs="Arial"/>
          <w:color w:val="222222"/>
          <w:sz w:val="20"/>
          <w:szCs w:val="20"/>
          <w:shd w:val="clear" w:color="auto" w:fill="FFFFFF"/>
        </w:rPr>
        <w:t>Încerc, împreună cu artiștii pe care i-am invitat să-mi fie alături, artiști în care cred total, să chestionez subiecte care mă interesează azi: contactul cu sinele, relațiile sociale, familia, interfața la care ne obligă vremurile, felul în care ne apărăm de ceilalți și mai ales felul în care ne apărăm de noi, aproape imposibilitatea de a ne iubi și de a ne lasa iubibili, victimizările părintești și filiale, comunicarea prin internet, caracterul tranzitoriu al frumuseții, nostalgia și reveria, arta ca mijloc de apărare, onestitate artistică și conținut, credința că publicului trebuie să i se ofere multe pentru a avea de unde alege, diferite expresii teatrale, performative și vizuale ce hrănesc papila gustului de azi, curățenia și determinarea de a fi prezent în viața ta.”</w:t>
      </w:r>
    </w:p>
    <w:p w:rsidR="004E5E07" w:rsidRPr="00CF18D7" w:rsidRDefault="004E5E07"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hAnsi="Arial" w:cs="Arial"/>
          <w:color w:val="222222"/>
          <w:sz w:val="20"/>
          <w:szCs w:val="20"/>
          <w:shd w:val="clear" w:color="auto" w:fill="FFFFFF"/>
        </w:rPr>
        <w:t>Vlaicu Golcea</w:t>
      </w:r>
      <w:r w:rsidRPr="00CF18D7">
        <w:rPr>
          <w:rFonts w:ascii="Arial" w:eastAsia="Times New Roman" w:hAnsi="Arial" w:cs="Arial"/>
          <w:color w:val="222222"/>
          <w:sz w:val="20"/>
          <w:szCs w:val="20"/>
          <w:lang w:eastAsia="ro-RO"/>
        </w:rPr>
        <w:t xml:space="preserve"> – autor</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Proiectul include itinerarea instalației în trei spații expoziționale alternative din tot atâtea orașe ale României (Kube Musette – București, Centrul Multicultural al Universității Transilvania – Brașov, Fabrica de Pensule – Cluj-Napoca) și generează o serie de acțiuni conexe: de la dezbateri moderate de Claudia Vîlceanu (filosof și psihanalist), Vlaicu Golcea și Cristina Milea, la interactivitate online, mediul principal în care „trăiește” publicul-țintă.</w:t>
      </w:r>
    </w:p>
    <w:p w:rsidR="00BE3516" w:rsidRPr="00CF18D7" w:rsidRDefault="00BE3516" w:rsidP="00EF3F16">
      <w:pPr>
        <w:shd w:val="clear" w:color="auto" w:fill="FFFFFF"/>
        <w:spacing w:after="0" w:line="240" w:lineRule="auto"/>
        <w:jc w:val="both"/>
        <w:rPr>
          <w:rFonts w:ascii="Arial" w:eastAsia="Times New Roman" w:hAnsi="Arial" w:cs="Arial"/>
          <w:color w:val="222222"/>
          <w:sz w:val="20"/>
          <w:szCs w:val="20"/>
          <w:lang w:eastAsia="ro-RO"/>
        </w:rPr>
      </w:pPr>
    </w:p>
    <w:p w:rsidR="00BE3516" w:rsidRPr="00CF18D7" w:rsidRDefault="00BE3516" w:rsidP="00BE3516">
      <w:pPr>
        <w:pStyle w:val="NormalWeb"/>
        <w:shd w:val="clear" w:color="auto" w:fill="FFFFFF"/>
        <w:spacing w:before="0" w:beforeAutospacing="0" w:after="0" w:afterAutospacing="0"/>
        <w:rPr>
          <w:rFonts w:ascii="Arial" w:hAnsi="Arial" w:cs="Arial"/>
          <w:color w:val="222222"/>
          <w:sz w:val="20"/>
          <w:szCs w:val="20"/>
        </w:rPr>
      </w:pPr>
      <w:r w:rsidRPr="00CF18D7">
        <w:rPr>
          <w:rFonts w:ascii="Arial" w:hAnsi="Arial" w:cs="Arial"/>
          <w:color w:val="222222"/>
          <w:sz w:val="20"/>
          <w:szCs w:val="20"/>
        </w:rPr>
        <w:t>Deoarece locurile sunt foarte limitate vă rugăm să confirmați prezența dumneavoastră aici:</w:t>
      </w:r>
    </w:p>
    <w:p w:rsidR="00BE3516" w:rsidRPr="00CF18D7" w:rsidRDefault="002D56C6" w:rsidP="00BE3516">
      <w:pPr>
        <w:pStyle w:val="NormalWeb"/>
        <w:shd w:val="clear" w:color="auto" w:fill="FFFFFF"/>
        <w:spacing w:before="0" w:beforeAutospacing="0" w:after="0" w:afterAutospacing="0"/>
        <w:rPr>
          <w:rFonts w:ascii="Arial" w:hAnsi="Arial" w:cs="Arial"/>
          <w:color w:val="222222"/>
          <w:sz w:val="20"/>
          <w:szCs w:val="20"/>
        </w:rPr>
      </w:pPr>
      <w:hyperlink r:id="rId5" w:tgtFrame="_blank" w:history="1">
        <w:r w:rsidR="00BE3516" w:rsidRPr="00CF18D7">
          <w:rPr>
            <w:rStyle w:val="Hyperlink"/>
            <w:rFonts w:ascii="Arial" w:hAnsi="Arial" w:cs="Arial"/>
            <w:color w:val="1155CC"/>
            <w:sz w:val="20"/>
            <w:szCs w:val="20"/>
          </w:rPr>
          <w:t>http://hikikomori.ro/rezervare/</w:t>
        </w:r>
      </w:hyperlink>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p>
    <w:p w:rsidR="006D0F3D"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Hikikomori este un proiect cultural al Asociației Culturale ISVOR, co-finanțat de AFCN. Parteneri: Forumul Cultural Austriac, Kube Musette, Centrul Multicultural al Universității Transilvania – Brașov,</w:t>
      </w:r>
      <w:r w:rsidR="00EF3F16" w:rsidRPr="00CF18D7">
        <w:rPr>
          <w:rFonts w:ascii="Arial" w:eastAsia="Times New Roman" w:hAnsi="Arial" w:cs="Arial"/>
          <w:color w:val="222222"/>
          <w:sz w:val="20"/>
          <w:szCs w:val="20"/>
          <w:lang w:eastAsia="ro-RO"/>
        </w:rPr>
        <w:t xml:space="preserve"> Depoul de Artă Urbană. Parteneri media: Radio România Cultural, Scena.ro, Feeder.ro, Observator Cultural.</w:t>
      </w:r>
    </w:p>
    <w:p w:rsidR="002D56C6" w:rsidRPr="002D56C6" w:rsidRDefault="002D56C6" w:rsidP="00EF3F16">
      <w:pPr>
        <w:shd w:val="clear" w:color="auto" w:fill="FFFFFF"/>
        <w:spacing w:after="0" w:line="240" w:lineRule="auto"/>
        <w:jc w:val="both"/>
        <w:rPr>
          <w:rFonts w:ascii="Arial" w:hAnsi="Arial" w:cs="Arial"/>
          <w:color w:val="1D2129"/>
          <w:sz w:val="20"/>
          <w:szCs w:val="20"/>
          <w:shd w:val="clear" w:color="auto" w:fill="FFFFFF"/>
        </w:rPr>
      </w:pPr>
      <w:r>
        <w:rPr>
          <w:rFonts w:ascii="Arial" w:eastAsia="Times New Roman" w:hAnsi="Arial" w:cs="Arial"/>
          <w:color w:val="222222"/>
          <w:sz w:val="20"/>
          <w:szCs w:val="20"/>
          <w:lang w:eastAsia="ro-RO"/>
        </w:rPr>
        <w:t xml:space="preserve">Toate drepturile </w:t>
      </w:r>
      <w:r>
        <w:rPr>
          <w:rFonts w:ascii="Arial" w:hAnsi="Arial" w:cs="Arial"/>
          <w:color w:val="1D2129"/>
          <w:sz w:val="20"/>
          <w:szCs w:val="20"/>
          <w:shd w:val="clear" w:color="auto" w:fill="FFFFFF"/>
        </w:rPr>
        <w:t xml:space="preserve">asupra textului, </w:t>
      </w:r>
      <w:r w:rsidRPr="002D56C6">
        <w:rPr>
          <w:rFonts w:ascii="Arial" w:hAnsi="Arial" w:cs="Arial"/>
          <w:color w:val="1D2129"/>
          <w:sz w:val="20"/>
          <w:szCs w:val="20"/>
          <w:shd w:val="clear" w:color="auto" w:fill="FFFFFF"/>
        </w:rPr>
        <w:t>în special în privința montărilor teatrale, a prezentării publice, a filmărilor și a difuzării radio/TV: Rowohlt Verlag GmbH</w:t>
      </w:r>
      <w:r>
        <w:rPr>
          <w:rFonts w:ascii="Arial" w:hAnsi="Arial" w:cs="Arial"/>
          <w:color w:val="1D2129"/>
          <w:sz w:val="20"/>
          <w:szCs w:val="20"/>
          <w:shd w:val="clear" w:color="auto" w:fill="FFFFFF"/>
        </w:rPr>
        <w:t>.</w:t>
      </w:r>
      <w:bookmarkStart w:id="0" w:name="_GoBack"/>
      <w:bookmarkEnd w:id="0"/>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Calendar:</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02.09-10.09 – Kube Musette, BUCUREȘTI</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28.09-01.10 – Fabrica de pensule, CLUJ-NAPOCA</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04.10-05.10 – Centrul Multicultural al Universității Transilvania, BRAȘOV</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Programul detaliat al evenimentelor: </w:t>
      </w:r>
      <w:hyperlink r:id="rId6" w:tgtFrame="_blank" w:history="1">
        <w:r w:rsidRPr="00CF18D7">
          <w:rPr>
            <w:rFonts w:ascii="Arial" w:eastAsia="Times New Roman" w:hAnsi="Arial" w:cs="Arial"/>
            <w:color w:val="1155CC"/>
            <w:sz w:val="20"/>
            <w:szCs w:val="20"/>
            <w:u w:val="single"/>
            <w:lang w:eastAsia="ro-RO"/>
          </w:rPr>
          <w:t>http://hikikomori.ro/calendar/</w:t>
        </w:r>
      </w:hyperlink>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 xml:space="preserve">Echipa </w:t>
      </w:r>
      <w:r w:rsidR="00BF3FCF" w:rsidRPr="00CF18D7">
        <w:rPr>
          <w:rFonts w:ascii="Arial" w:eastAsia="Times New Roman" w:hAnsi="Arial" w:cs="Arial"/>
          <w:color w:val="222222"/>
          <w:sz w:val="20"/>
          <w:szCs w:val="20"/>
          <w:lang w:eastAsia="ro-RO"/>
        </w:rPr>
        <w:t>proiectului</w:t>
      </w:r>
      <w:r w:rsidRPr="00CF18D7">
        <w:rPr>
          <w:rFonts w:ascii="Arial" w:eastAsia="Times New Roman" w:hAnsi="Arial" w:cs="Arial"/>
          <w:color w:val="222222"/>
          <w:sz w:val="20"/>
          <w:szCs w:val="20"/>
          <w:lang w:eastAsia="ro-RO"/>
        </w:rPr>
        <w:t>:</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Vlaicu GOLCEA – concept, sound design</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Cristina MILEA – instalație, costume</w:t>
      </w:r>
    </w:p>
    <w:p w:rsidR="00BF3FCF" w:rsidRPr="00CF18D7" w:rsidRDefault="00BF3FCF"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Gabriella SPIRIDON – instalație (asistent)</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Mihai PĂCURAR – video, graphic-design</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Nicoleta LEFTER – performance (live)</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Emil MĂNDĂNAC – performance (audio)</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Raluca APRODU – performance (audio)</w:t>
      </w:r>
    </w:p>
    <w:p w:rsidR="00CF18D7" w:rsidRPr="00CF18D7" w:rsidRDefault="00CF18D7"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Claudia VÎLCEANU – discuții-atelier (filosofie și psihanaliză)</w:t>
      </w:r>
    </w:p>
    <w:p w:rsidR="006D0F3D"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Ciprian MARINESCU – traducere</w:t>
      </w:r>
    </w:p>
    <w:p w:rsidR="008600CA" w:rsidRPr="00CF18D7" w:rsidRDefault="006D0F3D"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lastRenderedPageBreak/>
        <w:t>Cornelia WINKLER – comunicare internațíonală</w:t>
      </w:r>
    </w:p>
    <w:p w:rsidR="00CF18D7" w:rsidRPr="00CF18D7" w:rsidRDefault="00CF18D7"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Oana IVAȘCU – management, producție</w:t>
      </w:r>
    </w:p>
    <w:p w:rsidR="00CF18D7" w:rsidRPr="00CF18D7" w:rsidRDefault="00CF18D7"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Daniel IVAȘCU – project design, graphic / web design</w:t>
      </w:r>
    </w:p>
    <w:p w:rsidR="00CF18D7" w:rsidRPr="00CF18D7" w:rsidRDefault="00CF18D7"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Florin GHENADE – fotografie</w:t>
      </w:r>
    </w:p>
    <w:p w:rsidR="00CF18D7" w:rsidRPr="00CF18D7" w:rsidRDefault="00CF18D7"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Bogdan GÎRBOVAN – fotografie</w:t>
      </w:r>
    </w:p>
    <w:p w:rsidR="00CF18D7" w:rsidRPr="00CF18D7" w:rsidRDefault="00CF18D7" w:rsidP="00EF3F16">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eastAsia="Times New Roman" w:hAnsi="Arial" w:cs="Arial"/>
          <w:color w:val="222222"/>
          <w:sz w:val="20"/>
          <w:szCs w:val="20"/>
          <w:lang w:eastAsia="ro-RO"/>
        </w:rPr>
        <w:t>Mihai IVAȘCU – comunicare, coordonare voluntari</w:t>
      </w:r>
    </w:p>
    <w:p w:rsidR="00CF18D7" w:rsidRPr="00CF18D7" w:rsidRDefault="00CF18D7" w:rsidP="00EF3F16">
      <w:pPr>
        <w:shd w:val="clear" w:color="auto" w:fill="FFFFFF"/>
        <w:spacing w:after="0" w:line="240" w:lineRule="auto"/>
        <w:jc w:val="both"/>
        <w:rPr>
          <w:rFonts w:ascii="Arial" w:eastAsia="Times New Roman" w:hAnsi="Arial" w:cs="Arial"/>
          <w:color w:val="222222"/>
          <w:sz w:val="20"/>
          <w:szCs w:val="20"/>
          <w:lang w:eastAsia="ro-RO"/>
        </w:rPr>
      </w:pPr>
    </w:p>
    <w:p w:rsidR="002D56C6" w:rsidRDefault="00CF18D7" w:rsidP="00D2570B">
      <w:pPr>
        <w:shd w:val="clear" w:color="auto" w:fill="FFFFFF"/>
        <w:spacing w:after="0" w:line="240" w:lineRule="auto"/>
        <w:jc w:val="both"/>
        <w:rPr>
          <w:rFonts w:ascii="Arial" w:eastAsia="Times New Roman" w:hAnsi="Arial" w:cs="Arial"/>
          <w:color w:val="222222"/>
          <w:sz w:val="20"/>
          <w:szCs w:val="20"/>
          <w:lang w:eastAsia="ro-RO"/>
        </w:rPr>
      </w:pPr>
      <w:r w:rsidRPr="00CF18D7">
        <w:rPr>
          <w:rFonts w:ascii="Arial" w:hAnsi="Arial" w:cs="Arial"/>
          <w:color w:val="1D2129"/>
          <w:sz w:val="20"/>
          <w:szCs w:val="20"/>
          <w:shd w:val="clear" w:color="auto" w:fill="FFFFFF"/>
        </w:rPr>
        <w:t>Asociația Culturală ISVOR promovează valorile tradiționale în context contemporan</w:t>
      </w:r>
      <w:r>
        <w:rPr>
          <w:rFonts w:ascii="Arial" w:hAnsi="Arial" w:cs="Arial"/>
          <w:color w:val="1D2129"/>
          <w:sz w:val="20"/>
          <w:szCs w:val="20"/>
          <w:shd w:val="clear" w:color="auto" w:fill="FFFFFF"/>
        </w:rPr>
        <w:t>; s</w:t>
      </w:r>
      <w:r w:rsidRPr="00CF18D7">
        <w:rPr>
          <w:rFonts w:ascii="Arial" w:hAnsi="Arial" w:cs="Arial"/>
          <w:color w:val="1D2129"/>
          <w:sz w:val="20"/>
          <w:szCs w:val="20"/>
          <w:shd w:val="clear" w:color="auto" w:fill="FFFFFF"/>
        </w:rPr>
        <w:t>usține prezența culturală națională pe scena internațională.</w:t>
      </w:r>
      <w:r w:rsidR="0030732B">
        <w:rPr>
          <w:rFonts w:ascii="Arial" w:hAnsi="Arial" w:cs="Arial"/>
          <w:color w:val="1D2129"/>
          <w:sz w:val="20"/>
          <w:szCs w:val="20"/>
          <w:shd w:val="clear" w:color="auto" w:fill="FFFFFF"/>
        </w:rPr>
        <w:t xml:space="preserve"> </w:t>
      </w:r>
      <w:r w:rsidR="00D2570B">
        <w:rPr>
          <w:rFonts w:ascii="Arial" w:eastAsia="Times New Roman" w:hAnsi="Arial" w:cs="Arial"/>
          <w:color w:val="222222"/>
          <w:sz w:val="20"/>
          <w:szCs w:val="20"/>
          <w:lang w:eastAsia="ro-RO"/>
        </w:rPr>
        <w:t>Î</w:t>
      </w:r>
      <w:r w:rsidR="00D2570B" w:rsidRPr="00D2570B">
        <w:rPr>
          <w:rFonts w:ascii="Arial" w:eastAsia="Times New Roman" w:hAnsi="Arial" w:cs="Arial"/>
          <w:color w:val="222222"/>
          <w:sz w:val="20"/>
          <w:szCs w:val="20"/>
          <w:lang w:eastAsia="ro-RO"/>
        </w:rPr>
        <w:t>n scurta perioadă de la în</w:t>
      </w:r>
      <w:r w:rsidR="00D2570B">
        <w:rPr>
          <w:rFonts w:ascii="Arial" w:eastAsia="Times New Roman" w:hAnsi="Arial" w:cs="Arial"/>
          <w:color w:val="222222"/>
          <w:sz w:val="20"/>
          <w:szCs w:val="20"/>
          <w:lang w:eastAsia="ro-RO"/>
        </w:rPr>
        <w:t>fi</w:t>
      </w:r>
      <w:r w:rsidR="00D2570B" w:rsidRPr="00D2570B">
        <w:rPr>
          <w:rFonts w:ascii="Arial" w:eastAsia="Times New Roman" w:hAnsi="Arial" w:cs="Arial"/>
          <w:color w:val="222222"/>
          <w:sz w:val="20"/>
          <w:szCs w:val="20"/>
          <w:lang w:eastAsia="ro-RO"/>
        </w:rPr>
        <w:t>ințare</w:t>
      </w:r>
      <w:r w:rsidR="00D2570B">
        <w:rPr>
          <w:rFonts w:ascii="Arial" w:eastAsia="Times New Roman" w:hAnsi="Arial" w:cs="Arial"/>
          <w:color w:val="222222"/>
          <w:sz w:val="20"/>
          <w:szCs w:val="20"/>
          <w:lang w:eastAsia="ro-RO"/>
        </w:rPr>
        <w:t xml:space="preserve"> </w:t>
      </w:r>
      <w:r w:rsidR="00D2570B" w:rsidRPr="00D2570B">
        <w:rPr>
          <w:rFonts w:ascii="Arial" w:eastAsia="Times New Roman" w:hAnsi="Arial" w:cs="Arial"/>
          <w:color w:val="222222"/>
          <w:sz w:val="20"/>
          <w:szCs w:val="20"/>
          <w:lang w:eastAsia="ro-RO"/>
        </w:rPr>
        <w:t>(asociația a fost în</w:t>
      </w:r>
      <w:r w:rsidR="00D2570B">
        <w:rPr>
          <w:rFonts w:ascii="Arial" w:eastAsia="Times New Roman" w:hAnsi="Arial" w:cs="Arial"/>
          <w:color w:val="222222"/>
          <w:sz w:val="20"/>
          <w:szCs w:val="20"/>
          <w:lang w:eastAsia="ro-RO"/>
        </w:rPr>
        <w:t>fi</w:t>
      </w:r>
      <w:r w:rsidR="00D2570B" w:rsidRPr="00D2570B">
        <w:rPr>
          <w:rFonts w:ascii="Arial" w:eastAsia="Times New Roman" w:hAnsi="Arial" w:cs="Arial"/>
          <w:color w:val="222222"/>
          <w:sz w:val="20"/>
          <w:szCs w:val="20"/>
          <w:lang w:eastAsia="ro-RO"/>
        </w:rPr>
        <w:t xml:space="preserve">ințată în </w:t>
      </w:r>
      <w:r w:rsidR="00D2570B">
        <w:rPr>
          <w:rFonts w:ascii="Arial" w:eastAsia="Times New Roman" w:hAnsi="Arial" w:cs="Arial"/>
          <w:color w:val="222222"/>
          <w:sz w:val="20"/>
          <w:szCs w:val="20"/>
          <w:lang w:eastAsia="ro-RO"/>
        </w:rPr>
        <w:t xml:space="preserve">anul </w:t>
      </w:r>
      <w:r w:rsidR="00D2570B" w:rsidRPr="00D2570B">
        <w:rPr>
          <w:rFonts w:ascii="Arial" w:eastAsia="Times New Roman" w:hAnsi="Arial" w:cs="Arial"/>
          <w:color w:val="222222"/>
          <w:sz w:val="20"/>
          <w:szCs w:val="20"/>
          <w:lang w:eastAsia="ro-RO"/>
        </w:rPr>
        <w:t xml:space="preserve">2016) </w:t>
      </w:r>
      <w:r w:rsidR="00D2570B">
        <w:rPr>
          <w:rFonts w:ascii="Arial" w:eastAsia="Times New Roman" w:hAnsi="Arial" w:cs="Arial"/>
          <w:color w:val="222222"/>
          <w:sz w:val="20"/>
          <w:szCs w:val="20"/>
          <w:lang w:eastAsia="ro-RO"/>
        </w:rPr>
        <w:t xml:space="preserve">Asociația Culturală ISVOR a conceput și coordonat </w:t>
      </w:r>
      <w:r w:rsidR="00D2570B" w:rsidRPr="00D2570B">
        <w:rPr>
          <w:rFonts w:ascii="Arial" w:eastAsia="Times New Roman" w:hAnsi="Arial" w:cs="Arial"/>
          <w:color w:val="222222"/>
          <w:sz w:val="20"/>
          <w:szCs w:val="20"/>
          <w:lang w:eastAsia="ro-RO"/>
        </w:rPr>
        <w:t xml:space="preserve">cinci proiecte </w:t>
      </w:r>
      <w:r w:rsidR="00D2570B">
        <w:rPr>
          <w:rFonts w:ascii="Arial" w:eastAsia="Times New Roman" w:hAnsi="Arial" w:cs="Arial"/>
          <w:color w:val="222222"/>
          <w:sz w:val="20"/>
          <w:szCs w:val="20"/>
          <w:lang w:eastAsia="ro-RO"/>
        </w:rPr>
        <w:t>culturale</w:t>
      </w:r>
      <w:r w:rsidR="00D2570B" w:rsidRPr="00D2570B">
        <w:rPr>
          <w:rFonts w:ascii="Arial" w:eastAsia="Times New Roman" w:hAnsi="Arial" w:cs="Arial"/>
          <w:color w:val="222222"/>
          <w:sz w:val="20"/>
          <w:szCs w:val="20"/>
          <w:lang w:eastAsia="ro-RO"/>
        </w:rPr>
        <w:t>,</w:t>
      </w:r>
      <w:r w:rsidR="00D2570B">
        <w:rPr>
          <w:rFonts w:ascii="Arial" w:eastAsia="Times New Roman" w:hAnsi="Arial" w:cs="Arial"/>
          <w:color w:val="222222"/>
          <w:sz w:val="20"/>
          <w:szCs w:val="20"/>
          <w:lang w:eastAsia="ro-RO"/>
        </w:rPr>
        <w:t xml:space="preserve"> care au însumat un număr de 24 </w:t>
      </w:r>
      <w:r w:rsidR="00D2570B" w:rsidRPr="00D2570B">
        <w:rPr>
          <w:rFonts w:ascii="Arial" w:eastAsia="Times New Roman" w:hAnsi="Arial" w:cs="Arial"/>
          <w:color w:val="222222"/>
          <w:sz w:val="20"/>
          <w:szCs w:val="20"/>
          <w:lang w:eastAsia="ro-RO"/>
        </w:rPr>
        <w:t xml:space="preserve">de spectacole și </w:t>
      </w:r>
      <w:r w:rsidR="00D2570B">
        <w:rPr>
          <w:rFonts w:ascii="Arial" w:eastAsia="Times New Roman" w:hAnsi="Arial" w:cs="Arial"/>
          <w:color w:val="222222"/>
          <w:sz w:val="20"/>
          <w:szCs w:val="20"/>
          <w:lang w:eastAsia="ro-RO"/>
        </w:rPr>
        <w:t xml:space="preserve">peste </w:t>
      </w:r>
      <w:r w:rsidR="00D2570B" w:rsidRPr="00D2570B">
        <w:rPr>
          <w:rFonts w:ascii="Arial" w:eastAsia="Times New Roman" w:hAnsi="Arial" w:cs="Arial"/>
          <w:color w:val="222222"/>
          <w:sz w:val="20"/>
          <w:szCs w:val="20"/>
          <w:lang w:eastAsia="ro-RO"/>
        </w:rPr>
        <w:t xml:space="preserve">5.500 de spectatori, cu un grad de </w:t>
      </w:r>
      <w:r w:rsidR="00D2570B">
        <w:rPr>
          <w:rFonts w:ascii="Arial" w:eastAsia="Times New Roman" w:hAnsi="Arial" w:cs="Arial"/>
          <w:color w:val="222222"/>
          <w:sz w:val="20"/>
          <w:szCs w:val="20"/>
          <w:lang w:eastAsia="ro-RO"/>
        </w:rPr>
        <w:t>expunere</w:t>
      </w:r>
      <w:r w:rsidR="00D2570B" w:rsidRPr="00D2570B">
        <w:rPr>
          <w:rFonts w:ascii="Arial" w:eastAsia="Times New Roman" w:hAnsi="Arial" w:cs="Arial"/>
          <w:color w:val="222222"/>
          <w:sz w:val="20"/>
          <w:szCs w:val="20"/>
          <w:lang w:eastAsia="ro-RO"/>
        </w:rPr>
        <w:t xml:space="preserve"> o</w:t>
      </w:r>
      <w:r w:rsidR="00D2570B">
        <w:rPr>
          <w:rFonts w:ascii="Arial" w:eastAsia="Times New Roman" w:hAnsi="Arial" w:cs="Arial"/>
          <w:color w:val="222222"/>
          <w:sz w:val="20"/>
          <w:szCs w:val="20"/>
          <w:lang w:eastAsia="ro-RO"/>
        </w:rPr>
        <w:t xml:space="preserve">nline de +225.000, evenimente ce s-au bucurat </w:t>
      </w:r>
      <w:r w:rsidR="00D2570B" w:rsidRPr="00D2570B">
        <w:rPr>
          <w:rFonts w:ascii="Arial" w:eastAsia="Times New Roman" w:hAnsi="Arial" w:cs="Arial"/>
          <w:color w:val="222222"/>
          <w:sz w:val="20"/>
          <w:szCs w:val="20"/>
          <w:lang w:eastAsia="ro-RO"/>
        </w:rPr>
        <w:t xml:space="preserve">de </w:t>
      </w:r>
      <w:r w:rsidR="00D2570B">
        <w:rPr>
          <w:rFonts w:ascii="Arial" w:eastAsia="Times New Roman" w:hAnsi="Arial" w:cs="Arial"/>
          <w:color w:val="222222"/>
          <w:sz w:val="20"/>
          <w:szCs w:val="20"/>
          <w:lang w:eastAsia="ro-RO"/>
        </w:rPr>
        <w:t>fi</w:t>
      </w:r>
      <w:r w:rsidR="00D2570B" w:rsidRPr="00D2570B">
        <w:rPr>
          <w:rFonts w:ascii="Arial" w:eastAsia="Times New Roman" w:hAnsi="Arial" w:cs="Arial"/>
          <w:color w:val="222222"/>
          <w:sz w:val="20"/>
          <w:szCs w:val="20"/>
          <w:lang w:eastAsia="ro-RO"/>
        </w:rPr>
        <w:t>ecare dată de succes în fața publicului și de o recunoașt</w:t>
      </w:r>
      <w:r w:rsidR="00D2570B">
        <w:rPr>
          <w:rFonts w:ascii="Arial" w:eastAsia="Times New Roman" w:hAnsi="Arial" w:cs="Arial"/>
          <w:color w:val="222222"/>
          <w:sz w:val="20"/>
          <w:szCs w:val="20"/>
          <w:lang w:eastAsia="ro-RO"/>
        </w:rPr>
        <w:t xml:space="preserve">ere absolut specială din partea </w:t>
      </w:r>
      <w:r w:rsidR="00D2570B" w:rsidRPr="00D2570B">
        <w:rPr>
          <w:rFonts w:ascii="Arial" w:eastAsia="Times New Roman" w:hAnsi="Arial" w:cs="Arial"/>
          <w:color w:val="222222"/>
          <w:sz w:val="20"/>
          <w:szCs w:val="20"/>
          <w:lang w:eastAsia="ro-RO"/>
        </w:rPr>
        <w:t xml:space="preserve">instituțiilor ce activează în domenul cultural, obținând </w:t>
      </w:r>
      <w:r w:rsidR="00D2570B">
        <w:rPr>
          <w:rFonts w:ascii="Arial" w:eastAsia="Times New Roman" w:hAnsi="Arial" w:cs="Arial"/>
          <w:color w:val="222222"/>
          <w:sz w:val="20"/>
          <w:szCs w:val="20"/>
          <w:lang w:eastAsia="ro-RO"/>
        </w:rPr>
        <w:t>fi</w:t>
      </w:r>
      <w:r w:rsidR="00D2570B" w:rsidRPr="00D2570B">
        <w:rPr>
          <w:rFonts w:ascii="Arial" w:eastAsia="Times New Roman" w:hAnsi="Arial" w:cs="Arial"/>
          <w:color w:val="222222"/>
          <w:sz w:val="20"/>
          <w:szCs w:val="20"/>
          <w:lang w:eastAsia="ro-RO"/>
        </w:rPr>
        <w:t>nanțări de</w:t>
      </w:r>
      <w:r w:rsidR="00D2570B">
        <w:rPr>
          <w:rFonts w:ascii="Arial" w:eastAsia="Times New Roman" w:hAnsi="Arial" w:cs="Arial"/>
          <w:color w:val="222222"/>
          <w:sz w:val="20"/>
          <w:szCs w:val="20"/>
          <w:lang w:eastAsia="ro-RO"/>
        </w:rPr>
        <w:t xml:space="preserve"> la instituții precum: </w:t>
      </w:r>
      <w:r w:rsidR="00D2570B" w:rsidRPr="00D2570B">
        <w:rPr>
          <w:rFonts w:ascii="Arial" w:eastAsia="Times New Roman" w:hAnsi="Arial" w:cs="Arial"/>
          <w:color w:val="222222"/>
          <w:sz w:val="20"/>
          <w:szCs w:val="20"/>
          <w:lang w:eastAsia="ro-RO"/>
        </w:rPr>
        <w:t>Institutul Cultural Român, Administraţia Fondului Cultural Naţional</w:t>
      </w:r>
      <w:r w:rsidR="00D2570B">
        <w:rPr>
          <w:rFonts w:ascii="Arial" w:eastAsia="Times New Roman" w:hAnsi="Arial" w:cs="Arial"/>
          <w:color w:val="222222"/>
          <w:sz w:val="20"/>
          <w:szCs w:val="20"/>
          <w:lang w:eastAsia="ro-RO"/>
        </w:rPr>
        <w:t xml:space="preserve"> (AFCN), ARCUB – Centrul Cultural </w:t>
      </w:r>
      <w:r w:rsidR="00D2570B" w:rsidRPr="00D2570B">
        <w:rPr>
          <w:rFonts w:ascii="Arial" w:eastAsia="Times New Roman" w:hAnsi="Arial" w:cs="Arial"/>
          <w:color w:val="222222"/>
          <w:sz w:val="20"/>
          <w:szCs w:val="20"/>
          <w:lang w:eastAsia="ro-RO"/>
        </w:rPr>
        <w:t xml:space="preserve">al Municipiului București, respectiv parteneriate de co-producție de la organizații cum ar </w:t>
      </w:r>
      <w:r w:rsidR="00D2570B">
        <w:rPr>
          <w:rFonts w:ascii="Arial" w:eastAsia="Times New Roman" w:hAnsi="Arial" w:cs="Arial"/>
          <w:color w:val="222222"/>
          <w:sz w:val="20"/>
          <w:szCs w:val="20"/>
          <w:lang w:eastAsia="ro-RO"/>
        </w:rPr>
        <w:t xml:space="preserve">fi: </w:t>
      </w:r>
      <w:r w:rsidR="00D2570B" w:rsidRPr="00D2570B">
        <w:rPr>
          <w:rFonts w:ascii="Arial" w:eastAsia="Times New Roman" w:hAnsi="Arial" w:cs="Arial"/>
          <w:color w:val="222222"/>
          <w:sz w:val="20"/>
          <w:szCs w:val="20"/>
          <w:lang w:eastAsia="ro-RO"/>
        </w:rPr>
        <w:t>Societatea Radio România (Radio România Cultural, Radi</w:t>
      </w:r>
      <w:r w:rsidR="00D2570B">
        <w:rPr>
          <w:rFonts w:ascii="Arial" w:eastAsia="Times New Roman" w:hAnsi="Arial" w:cs="Arial"/>
          <w:color w:val="222222"/>
          <w:sz w:val="20"/>
          <w:szCs w:val="20"/>
          <w:lang w:eastAsia="ro-RO"/>
        </w:rPr>
        <w:t xml:space="preserve">o România Muzical, Editura Casa </w:t>
      </w:r>
      <w:r w:rsidR="00D2570B" w:rsidRPr="00D2570B">
        <w:rPr>
          <w:rFonts w:ascii="Arial" w:eastAsia="Times New Roman" w:hAnsi="Arial" w:cs="Arial"/>
          <w:color w:val="222222"/>
          <w:sz w:val="20"/>
          <w:szCs w:val="20"/>
          <w:lang w:eastAsia="ro-RO"/>
        </w:rPr>
        <w:t>Radio), Televiziunea Română (TVR 3, TVR Craiova).</w:t>
      </w:r>
    </w:p>
    <w:sectPr w:rsidR="002D5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77"/>
    <w:rsid w:val="00077DA7"/>
    <w:rsid w:val="001E373E"/>
    <w:rsid w:val="002D56C6"/>
    <w:rsid w:val="0030732B"/>
    <w:rsid w:val="003709D2"/>
    <w:rsid w:val="004E5E07"/>
    <w:rsid w:val="006D0F3D"/>
    <w:rsid w:val="00822377"/>
    <w:rsid w:val="00BE3516"/>
    <w:rsid w:val="00BF3FCF"/>
    <w:rsid w:val="00CF18D7"/>
    <w:rsid w:val="00D2570B"/>
    <w:rsid w:val="00E67BA6"/>
    <w:rsid w:val="00EF3F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0F3D"/>
    <w:rPr>
      <w:color w:val="0000FF"/>
      <w:u w:val="single"/>
    </w:rPr>
  </w:style>
  <w:style w:type="paragraph" w:styleId="NormalWeb">
    <w:name w:val="Normal (Web)"/>
    <w:basedOn w:val="Normal"/>
    <w:uiPriority w:val="99"/>
    <w:unhideWhenUsed/>
    <w:rsid w:val="00BE3516"/>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0F3D"/>
    <w:rPr>
      <w:color w:val="0000FF"/>
      <w:u w:val="single"/>
    </w:rPr>
  </w:style>
  <w:style w:type="paragraph" w:styleId="NormalWeb">
    <w:name w:val="Normal (Web)"/>
    <w:basedOn w:val="Normal"/>
    <w:uiPriority w:val="99"/>
    <w:unhideWhenUsed/>
    <w:rsid w:val="00BE3516"/>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86901">
      <w:bodyDiv w:val="1"/>
      <w:marLeft w:val="0"/>
      <w:marRight w:val="0"/>
      <w:marTop w:val="0"/>
      <w:marBottom w:val="0"/>
      <w:divBdr>
        <w:top w:val="none" w:sz="0" w:space="0" w:color="auto"/>
        <w:left w:val="none" w:sz="0" w:space="0" w:color="auto"/>
        <w:bottom w:val="none" w:sz="0" w:space="0" w:color="auto"/>
        <w:right w:val="none" w:sz="0" w:space="0" w:color="auto"/>
      </w:divBdr>
      <w:divsChild>
        <w:div w:id="2065594184">
          <w:marLeft w:val="0"/>
          <w:marRight w:val="0"/>
          <w:marTop w:val="0"/>
          <w:marBottom w:val="0"/>
          <w:divBdr>
            <w:top w:val="none" w:sz="0" w:space="0" w:color="auto"/>
            <w:left w:val="none" w:sz="0" w:space="0" w:color="auto"/>
            <w:bottom w:val="none" w:sz="0" w:space="0" w:color="auto"/>
            <w:right w:val="none" w:sz="0" w:space="0" w:color="auto"/>
          </w:divBdr>
        </w:div>
        <w:div w:id="1024790868">
          <w:marLeft w:val="0"/>
          <w:marRight w:val="0"/>
          <w:marTop w:val="0"/>
          <w:marBottom w:val="0"/>
          <w:divBdr>
            <w:top w:val="none" w:sz="0" w:space="0" w:color="auto"/>
            <w:left w:val="none" w:sz="0" w:space="0" w:color="auto"/>
            <w:bottom w:val="none" w:sz="0" w:space="0" w:color="auto"/>
            <w:right w:val="none" w:sz="0" w:space="0" w:color="auto"/>
          </w:divBdr>
        </w:div>
        <w:div w:id="1278876506">
          <w:marLeft w:val="0"/>
          <w:marRight w:val="0"/>
          <w:marTop w:val="0"/>
          <w:marBottom w:val="0"/>
          <w:divBdr>
            <w:top w:val="none" w:sz="0" w:space="0" w:color="auto"/>
            <w:left w:val="none" w:sz="0" w:space="0" w:color="auto"/>
            <w:bottom w:val="none" w:sz="0" w:space="0" w:color="auto"/>
            <w:right w:val="none" w:sz="0" w:space="0" w:color="auto"/>
          </w:divBdr>
        </w:div>
        <w:div w:id="1228879805">
          <w:marLeft w:val="0"/>
          <w:marRight w:val="0"/>
          <w:marTop w:val="0"/>
          <w:marBottom w:val="0"/>
          <w:divBdr>
            <w:top w:val="none" w:sz="0" w:space="0" w:color="auto"/>
            <w:left w:val="none" w:sz="0" w:space="0" w:color="auto"/>
            <w:bottom w:val="none" w:sz="0" w:space="0" w:color="auto"/>
            <w:right w:val="none" w:sz="0" w:space="0" w:color="auto"/>
          </w:divBdr>
        </w:div>
        <w:div w:id="1569340061">
          <w:marLeft w:val="0"/>
          <w:marRight w:val="0"/>
          <w:marTop w:val="0"/>
          <w:marBottom w:val="0"/>
          <w:divBdr>
            <w:top w:val="none" w:sz="0" w:space="0" w:color="auto"/>
            <w:left w:val="none" w:sz="0" w:space="0" w:color="auto"/>
            <w:bottom w:val="none" w:sz="0" w:space="0" w:color="auto"/>
            <w:right w:val="none" w:sz="0" w:space="0" w:color="auto"/>
          </w:divBdr>
        </w:div>
        <w:div w:id="883828421">
          <w:marLeft w:val="0"/>
          <w:marRight w:val="0"/>
          <w:marTop w:val="0"/>
          <w:marBottom w:val="0"/>
          <w:divBdr>
            <w:top w:val="none" w:sz="0" w:space="0" w:color="auto"/>
            <w:left w:val="none" w:sz="0" w:space="0" w:color="auto"/>
            <w:bottom w:val="none" w:sz="0" w:space="0" w:color="auto"/>
            <w:right w:val="none" w:sz="0" w:space="0" w:color="auto"/>
          </w:divBdr>
        </w:div>
        <w:div w:id="1832595435">
          <w:marLeft w:val="0"/>
          <w:marRight w:val="0"/>
          <w:marTop w:val="0"/>
          <w:marBottom w:val="0"/>
          <w:divBdr>
            <w:top w:val="none" w:sz="0" w:space="0" w:color="auto"/>
            <w:left w:val="none" w:sz="0" w:space="0" w:color="auto"/>
            <w:bottom w:val="none" w:sz="0" w:space="0" w:color="auto"/>
            <w:right w:val="none" w:sz="0" w:space="0" w:color="auto"/>
          </w:divBdr>
        </w:div>
        <w:div w:id="1751080392">
          <w:marLeft w:val="0"/>
          <w:marRight w:val="0"/>
          <w:marTop w:val="0"/>
          <w:marBottom w:val="0"/>
          <w:divBdr>
            <w:top w:val="none" w:sz="0" w:space="0" w:color="auto"/>
            <w:left w:val="none" w:sz="0" w:space="0" w:color="auto"/>
            <w:bottom w:val="none" w:sz="0" w:space="0" w:color="auto"/>
            <w:right w:val="none" w:sz="0" w:space="0" w:color="auto"/>
          </w:divBdr>
        </w:div>
        <w:div w:id="1997490984">
          <w:marLeft w:val="0"/>
          <w:marRight w:val="0"/>
          <w:marTop w:val="0"/>
          <w:marBottom w:val="0"/>
          <w:divBdr>
            <w:top w:val="none" w:sz="0" w:space="0" w:color="auto"/>
            <w:left w:val="none" w:sz="0" w:space="0" w:color="auto"/>
            <w:bottom w:val="none" w:sz="0" w:space="0" w:color="auto"/>
            <w:right w:val="none" w:sz="0" w:space="0" w:color="auto"/>
          </w:divBdr>
        </w:div>
        <w:div w:id="1733500568">
          <w:marLeft w:val="0"/>
          <w:marRight w:val="0"/>
          <w:marTop w:val="0"/>
          <w:marBottom w:val="0"/>
          <w:divBdr>
            <w:top w:val="none" w:sz="0" w:space="0" w:color="auto"/>
            <w:left w:val="none" w:sz="0" w:space="0" w:color="auto"/>
            <w:bottom w:val="none" w:sz="0" w:space="0" w:color="auto"/>
            <w:right w:val="none" w:sz="0" w:space="0" w:color="auto"/>
          </w:divBdr>
        </w:div>
        <w:div w:id="819466211">
          <w:marLeft w:val="0"/>
          <w:marRight w:val="0"/>
          <w:marTop w:val="0"/>
          <w:marBottom w:val="0"/>
          <w:divBdr>
            <w:top w:val="none" w:sz="0" w:space="0" w:color="auto"/>
            <w:left w:val="none" w:sz="0" w:space="0" w:color="auto"/>
            <w:bottom w:val="none" w:sz="0" w:space="0" w:color="auto"/>
            <w:right w:val="none" w:sz="0" w:space="0" w:color="auto"/>
          </w:divBdr>
        </w:div>
        <w:div w:id="265968401">
          <w:marLeft w:val="0"/>
          <w:marRight w:val="0"/>
          <w:marTop w:val="0"/>
          <w:marBottom w:val="0"/>
          <w:divBdr>
            <w:top w:val="none" w:sz="0" w:space="0" w:color="auto"/>
            <w:left w:val="none" w:sz="0" w:space="0" w:color="auto"/>
            <w:bottom w:val="none" w:sz="0" w:space="0" w:color="auto"/>
            <w:right w:val="none" w:sz="0" w:space="0" w:color="auto"/>
          </w:divBdr>
        </w:div>
        <w:div w:id="1051347068">
          <w:marLeft w:val="0"/>
          <w:marRight w:val="0"/>
          <w:marTop w:val="0"/>
          <w:marBottom w:val="0"/>
          <w:divBdr>
            <w:top w:val="none" w:sz="0" w:space="0" w:color="auto"/>
            <w:left w:val="none" w:sz="0" w:space="0" w:color="auto"/>
            <w:bottom w:val="none" w:sz="0" w:space="0" w:color="auto"/>
            <w:right w:val="none" w:sz="0" w:space="0" w:color="auto"/>
          </w:divBdr>
        </w:div>
        <w:div w:id="1579636888">
          <w:marLeft w:val="0"/>
          <w:marRight w:val="0"/>
          <w:marTop w:val="0"/>
          <w:marBottom w:val="0"/>
          <w:divBdr>
            <w:top w:val="none" w:sz="0" w:space="0" w:color="auto"/>
            <w:left w:val="none" w:sz="0" w:space="0" w:color="auto"/>
            <w:bottom w:val="none" w:sz="0" w:space="0" w:color="auto"/>
            <w:right w:val="none" w:sz="0" w:space="0" w:color="auto"/>
          </w:divBdr>
        </w:div>
        <w:div w:id="1494372940">
          <w:marLeft w:val="0"/>
          <w:marRight w:val="0"/>
          <w:marTop w:val="0"/>
          <w:marBottom w:val="0"/>
          <w:divBdr>
            <w:top w:val="none" w:sz="0" w:space="0" w:color="auto"/>
            <w:left w:val="none" w:sz="0" w:space="0" w:color="auto"/>
            <w:bottom w:val="none" w:sz="0" w:space="0" w:color="auto"/>
            <w:right w:val="none" w:sz="0" w:space="0" w:color="auto"/>
          </w:divBdr>
        </w:div>
        <w:div w:id="1603218850">
          <w:marLeft w:val="0"/>
          <w:marRight w:val="0"/>
          <w:marTop w:val="0"/>
          <w:marBottom w:val="0"/>
          <w:divBdr>
            <w:top w:val="none" w:sz="0" w:space="0" w:color="auto"/>
            <w:left w:val="none" w:sz="0" w:space="0" w:color="auto"/>
            <w:bottom w:val="none" w:sz="0" w:space="0" w:color="auto"/>
            <w:right w:val="none" w:sz="0" w:space="0" w:color="auto"/>
          </w:divBdr>
        </w:div>
        <w:div w:id="1190990977">
          <w:marLeft w:val="0"/>
          <w:marRight w:val="0"/>
          <w:marTop w:val="0"/>
          <w:marBottom w:val="0"/>
          <w:divBdr>
            <w:top w:val="none" w:sz="0" w:space="0" w:color="auto"/>
            <w:left w:val="none" w:sz="0" w:space="0" w:color="auto"/>
            <w:bottom w:val="none" w:sz="0" w:space="0" w:color="auto"/>
            <w:right w:val="none" w:sz="0" w:space="0" w:color="auto"/>
          </w:divBdr>
        </w:div>
        <w:div w:id="629165642">
          <w:marLeft w:val="0"/>
          <w:marRight w:val="0"/>
          <w:marTop w:val="0"/>
          <w:marBottom w:val="0"/>
          <w:divBdr>
            <w:top w:val="none" w:sz="0" w:space="0" w:color="auto"/>
            <w:left w:val="none" w:sz="0" w:space="0" w:color="auto"/>
            <w:bottom w:val="none" w:sz="0" w:space="0" w:color="auto"/>
            <w:right w:val="none" w:sz="0" w:space="0" w:color="auto"/>
          </w:divBdr>
        </w:div>
        <w:div w:id="228007009">
          <w:marLeft w:val="0"/>
          <w:marRight w:val="0"/>
          <w:marTop w:val="0"/>
          <w:marBottom w:val="0"/>
          <w:divBdr>
            <w:top w:val="none" w:sz="0" w:space="0" w:color="auto"/>
            <w:left w:val="none" w:sz="0" w:space="0" w:color="auto"/>
            <w:bottom w:val="none" w:sz="0" w:space="0" w:color="auto"/>
            <w:right w:val="none" w:sz="0" w:space="0" w:color="auto"/>
          </w:divBdr>
        </w:div>
        <w:div w:id="1247694715">
          <w:marLeft w:val="0"/>
          <w:marRight w:val="0"/>
          <w:marTop w:val="0"/>
          <w:marBottom w:val="0"/>
          <w:divBdr>
            <w:top w:val="none" w:sz="0" w:space="0" w:color="auto"/>
            <w:left w:val="none" w:sz="0" w:space="0" w:color="auto"/>
            <w:bottom w:val="none" w:sz="0" w:space="0" w:color="auto"/>
            <w:right w:val="none" w:sz="0" w:space="0" w:color="auto"/>
          </w:divBdr>
        </w:div>
        <w:div w:id="1346900952">
          <w:marLeft w:val="0"/>
          <w:marRight w:val="0"/>
          <w:marTop w:val="0"/>
          <w:marBottom w:val="0"/>
          <w:divBdr>
            <w:top w:val="none" w:sz="0" w:space="0" w:color="auto"/>
            <w:left w:val="none" w:sz="0" w:space="0" w:color="auto"/>
            <w:bottom w:val="none" w:sz="0" w:space="0" w:color="auto"/>
            <w:right w:val="none" w:sz="0" w:space="0" w:color="auto"/>
          </w:divBdr>
        </w:div>
        <w:div w:id="1686201254">
          <w:marLeft w:val="0"/>
          <w:marRight w:val="0"/>
          <w:marTop w:val="0"/>
          <w:marBottom w:val="0"/>
          <w:divBdr>
            <w:top w:val="none" w:sz="0" w:space="0" w:color="auto"/>
            <w:left w:val="none" w:sz="0" w:space="0" w:color="auto"/>
            <w:bottom w:val="none" w:sz="0" w:space="0" w:color="auto"/>
            <w:right w:val="none" w:sz="0" w:space="0" w:color="auto"/>
          </w:divBdr>
        </w:div>
        <w:div w:id="2027827113">
          <w:marLeft w:val="0"/>
          <w:marRight w:val="0"/>
          <w:marTop w:val="0"/>
          <w:marBottom w:val="0"/>
          <w:divBdr>
            <w:top w:val="none" w:sz="0" w:space="0" w:color="auto"/>
            <w:left w:val="none" w:sz="0" w:space="0" w:color="auto"/>
            <w:bottom w:val="none" w:sz="0" w:space="0" w:color="auto"/>
            <w:right w:val="none" w:sz="0" w:space="0" w:color="auto"/>
          </w:divBdr>
        </w:div>
        <w:div w:id="95639924">
          <w:marLeft w:val="0"/>
          <w:marRight w:val="0"/>
          <w:marTop w:val="0"/>
          <w:marBottom w:val="0"/>
          <w:divBdr>
            <w:top w:val="none" w:sz="0" w:space="0" w:color="auto"/>
            <w:left w:val="none" w:sz="0" w:space="0" w:color="auto"/>
            <w:bottom w:val="none" w:sz="0" w:space="0" w:color="auto"/>
            <w:right w:val="none" w:sz="0" w:space="0" w:color="auto"/>
          </w:divBdr>
        </w:div>
        <w:div w:id="1261403493">
          <w:marLeft w:val="0"/>
          <w:marRight w:val="0"/>
          <w:marTop w:val="0"/>
          <w:marBottom w:val="0"/>
          <w:divBdr>
            <w:top w:val="none" w:sz="0" w:space="0" w:color="auto"/>
            <w:left w:val="none" w:sz="0" w:space="0" w:color="auto"/>
            <w:bottom w:val="none" w:sz="0" w:space="0" w:color="auto"/>
            <w:right w:val="none" w:sz="0" w:space="0" w:color="auto"/>
          </w:divBdr>
        </w:div>
        <w:div w:id="1104616613">
          <w:marLeft w:val="0"/>
          <w:marRight w:val="0"/>
          <w:marTop w:val="0"/>
          <w:marBottom w:val="0"/>
          <w:divBdr>
            <w:top w:val="none" w:sz="0" w:space="0" w:color="auto"/>
            <w:left w:val="none" w:sz="0" w:space="0" w:color="auto"/>
            <w:bottom w:val="none" w:sz="0" w:space="0" w:color="auto"/>
            <w:right w:val="none" w:sz="0" w:space="0" w:color="auto"/>
          </w:divBdr>
        </w:div>
        <w:div w:id="2088186912">
          <w:marLeft w:val="0"/>
          <w:marRight w:val="0"/>
          <w:marTop w:val="0"/>
          <w:marBottom w:val="0"/>
          <w:divBdr>
            <w:top w:val="none" w:sz="0" w:space="0" w:color="auto"/>
            <w:left w:val="none" w:sz="0" w:space="0" w:color="auto"/>
            <w:bottom w:val="none" w:sz="0" w:space="0" w:color="auto"/>
            <w:right w:val="none" w:sz="0" w:space="0" w:color="auto"/>
          </w:divBdr>
        </w:div>
        <w:div w:id="1351879034">
          <w:marLeft w:val="0"/>
          <w:marRight w:val="0"/>
          <w:marTop w:val="0"/>
          <w:marBottom w:val="0"/>
          <w:divBdr>
            <w:top w:val="none" w:sz="0" w:space="0" w:color="auto"/>
            <w:left w:val="none" w:sz="0" w:space="0" w:color="auto"/>
            <w:bottom w:val="none" w:sz="0" w:space="0" w:color="auto"/>
            <w:right w:val="none" w:sz="0" w:space="0" w:color="auto"/>
          </w:divBdr>
        </w:div>
        <w:div w:id="480847261">
          <w:marLeft w:val="0"/>
          <w:marRight w:val="0"/>
          <w:marTop w:val="0"/>
          <w:marBottom w:val="0"/>
          <w:divBdr>
            <w:top w:val="none" w:sz="0" w:space="0" w:color="auto"/>
            <w:left w:val="none" w:sz="0" w:space="0" w:color="auto"/>
            <w:bottom w:val="none" w:sz="0" w:space="0" w:color="auto"/>
            <w:right w:val="none" w:sz="0" w:space="0" w:color="auto"/>
          </w:divBdr>
        </w:div>
        <w:div w:id="91359828">
          <w:marLeft w:val="0"/>
          <w:marRight w:val="0"/>
          <w:marTop w:val="0"/>
          <w:marBottom w:val="0"/>
          <w:divBdr>
            <w:top w:val="none" w:sz="0" w:space="0" w:color="auto"/>
            <w:left w:val="none" w:sz="0" w:space="0" w:color="auto"/>
            <w:bottom w:val="none" w:sz="0" w:space="0" w:color="auto"/>
            <w:right w:val="none" w:sz="0" w:space="0" w:color="auto"/>
          </w:divBdr>
        </w:div>
        <w:div w:id="848375127">
          <w:marLeft w:val="0"/>
          <w:marRight w:val="0"/>
          <w:marTop w:val="0"/>
          <w:marBottom w:val="0"/>
          <w:divBdr>
            <w:top w:val="none" w:sz="0" w:space="0" w:color="auto"/>
            <w:left w:val="none" w:sz="0" w:space="0" w:color="auto"/>
            <w:bottom w:val="none" w:sz="0" w:space="0" w:color="auto"/>
            <w:right w:val="none" w:sz="0" w:space="0" w:color="auto"/>
          </w:divBdr>
        </w:div>
        <w:div w:id="133840016">
          <w:marLeft w:val="0"/>
          <w:marRight w:val="0"/>
          <w:marTop w:val="0"/>
          <w:marBottom w:val="0"/>
          <w:divBdr>
            <w:top w:val="none" w:sz="0" w:space="0" w:color="auto"/>
            <w:left w:val="none" w:sz="0" w:space="0" w:color="auto"/>
            <w:bottom w:val="none" w:sz="0" w:space="0" w:color="auto"/>
            <w:right w:val="none" w:sz="0" w:space="0" w:color="auto"/>
          </w:divBdr>
        </w:div>
        <w:div w:id="152187906">
          <w:marLeft w:val="0"/>
          <w:marRight w:val="0"/>
          <w:marTop w:val="0"/>
          <w:marBottom w:val="0"/>
          <w:divBdr>
            <w:top w:val="none" w:sz="0" w:space="0" w:color="auto"/>
            <w:left w:val="none" w:sz="0" w:space="0" w:color="auto"/>
            <w:bottom w:val="none" w:sz="0" w:space="0" w:color="auto"/>
            <w:right w:val="none" w:sz="0" w:space="0" w:color="auto"/>
          </w:divBdr>
        </w:div>
        <w:div w:id="1008602706">
          <w:marLeft w:val="0"/>
          <w:marRight w:val="0"/>
          <w:marTop w:val="0"/>
          <w:marBottom w:val="0"/>
          <w:divBdr>
            <w:top w:val="none" w:sz="0" w:space="0" w:color="auto"/>
            <w:left w:val="none" w:sz="0" w:space="0" w:color="auto"/>
            <w:bottom w:val="none" w:sz="0" w:space="0" w:color="auto"/>
            <w:right w:val="none" w:sz="0" w:space="0" w:color="auto"/>
          </w:divBdr>
        </w:div>
        <w:div w:id="2100564202">
          <w:marLeft w:val="0"/>
          <w:marRight w:val="0"/>
          <w:marTop w:val="0"/>
          <w:marBottom w:val="0"/>
          <w:divBdr>
            <w:top w:val="none" w:sz="0" w:space="0" w:color="auto"/>
            <w:left w:val="none" w:sz="0" w:space="0" w:color="auto"/>
            <w:bottom w:val="none" w:sz="0" w:space="0" w:color="auto"/>
            <w:right w:val="none" w:sz="0" w:space="0" w:color="auto"/>
          </w:divBdr>
        </w:div>
        <w:div w:id="2028214569">
          <w:marLeft w:val="0"/>
          <w:marRight w:val="0"/>
          <w:marTop w:val="0"/>
          <w:marBottom w:val="0"/>
          <w:divBdr>
            <w:top w:val="none" w:sz="0" w:space="0" w:color="auto"/>
            <w:left w:val="none" w:sz="0" w:space="0" w:color="auto"/>
            <w:bottom w:val="none" w:sz="0" w:space="0" w:color="auto"/>
            <w:right w:val="none" w:sz="0" w:space="0" w:color="auto"/>
          </w:divBdr>
        </w:div>
        <w:div w:id="1410956704">
          <w:marLeft w:val="0"/>
          <w:marRight w:val="0"/>
          <w:marTop w:val="0"/>
          <w:marBottom w:val="0"/>
          <w:divBdr>
            <w:top w:val="none" w:sz="0" w:space="0" w:color="auto"/>
            <w:left w:val="none" w:sz="0" w:space="0" w:color="auto"/>
            <w:bottom w:val="none" w:sz="0" w:space="0" w:color="auto"/>
            <w:right w:val="none" w:sz="0" w:space="0" w:color="auto"/>
          </w:divBdr>
        </w:div>
        <w:div w:id="443621927">
          <w:marLeft w:val="0"/>
          <w:marRight w:val="0"/>
          <w:marTop w:val="0"/>
          <w:marBottom w:val="0"/>
          <w:divBdr>
            <w:top w:val="none" w:sz="0" w:space="0" w:color="auto"/>
            <w:left w:val="none" w:sz="0" w:space="0" w:color="auto"/>
            <w:bottom w:val="none" w:sz="0" w:space="0" w:color="auto"/>
            <w:right w:val="none" w:sz="0" w:space="0" w:color="auto"/>
          </w:divBdr>
        </w:div>
        <w:div w:id="876625711">
          <w:marLeft w:val="0"/>
          <w:marRight w:val="0"/>
          <w:marTop w:val="0"/>
          <w:marBottom w:val="0"/>
          <w:divBdr>
            <w:top w:val="none" w:sz="0" w:space="0" w:color="auto"/>
            <w:left w:val="none" w:sz="0" w:space="0" w:color="auto"/>
            <w:bottom w:val="none" w:sz="0" w:space="0" w:color="auto"/>
            <w:right w:val="none" w:sz="0" w:space="0" w:color="auto"/>
          </w:divBdr>
        </w:div>
        <w:div w:id="288559685">
          <w:marLeft w:val="0"/>
          <w:marRight w:val="0"/>
          <w:marTop w:val="0"/>
          <w:marBottom w:val="0"/>
          <w:divBdr>
            <w:top w:val="none" w:sz="0" w:space="0" w:color="auto"/>
            <w:left w:val="none" w:sz="0" w:space="0" w:color="auto"/>
            <w:bottom w:val="none" w:sz="0" w:space="0" w:color="auto"/>
            <w:right w:val="none" w:sz="0" w:space="0" w:color="auto"/>
          </w:divBdr>
        </w:div>
        <w:div w:id="2024238856">
          <w:marLeft w:val="0"/>
          <w:marRight w:val="0"/>
          <w:marTop w:val="0"/>
          <w:marBottom w:val="0"/>
          <w:divBdr>
            <w:top w:val="none" w:sz="0" w:space="0" w:color="auto"/>
            <w:left w:val="none" w:sz="0" w:space="0" w:color="auto"/>
            <w:bottom w:val="none" w:sz="0" w:space="0" w:color="auto"/>
            <w:right w:val="none" w:sz="0" w:space="0" w:color="auto"/>
          </w:divBdr>
        </w:div>
        <w:div w:id="904992695">
          <w:marLeft w:val="0"/>
          <w:marRight w:val="0"/>
          <w:marTop w:val="0"/>
          <w:marBottom w:val="0"/>
          <w:divBdr>
            <w:top w:val="none" w:sz="0" w:space="0" w:color="auto"/>
            <w:left w:val="none" w:sz="0" w:space="0" w:color="auto"/>
            <w:bottom w:val="none" w:sz="0" w:space="0" w:color="auto"/>
            <w:right w:val="none" w:sz="0" w:space="0" w:color="auto"/>
          </w:divBdr>
        </w:div>
        <w:div w:id="1145658708">
          <w:marLeft w:val="0"/>
          <w:marRight w:val="0"/>
          <w:marTop w:val="0"/>
          <w:marBottom w:val="0"/>
          <w:divBdr>
            <w:top w:val="none" w:sz="0" w:space="0" w:color="auto"/>
            <w:left w:val="none" w:sz="0" w:space="0" w:color="auto"/>
            <w:bottom w:val="none" w:sz="0" w:space="0" w:color="auto"/>
            <w:right w:val="none" w:sz="0" w:space="0" w:color="auto"/>
          </w:divBdr>
        </w:div>
        <w:div w:id="1915165425">
          <w:marLeft w:val="0"/>
          <w:marRight w:val="0"/>
          <w:marTop w:val="0"/>
          <w:marBottom w:val="0"/>
          <w:divBdr>
            <w:top w:val="none" w:sz="0" w:space="0" w:color="auto"/>
            <w:left w:val="none" w:sz="0" w:space="0" w:color="auto"/>
            <w:bottom w:val="none" w:sz="0" w:space="0" w:color="auto"/>
            <w:right w:val="none" w:sz="0" w:space="0" w:color="auto"/>
          </w:divBdr>
        </w:div>
        <w:div w:id="396056403">
          <w:marLeft w:val="0"/>
          <w:marRight w:val="0"/>
          <w:marTop w:val="0"/>
          <w:marBottom w:val="0"/>
          <w:divBdr>
            <w:top w:val="none" w:sz="0" w:space="0" w:color="auto"/>
            <w:left w:val="none" w:sz="0" w:space="0" w:color="auto"/>
            <w:bottom w:val="none" w:sz="0" w:space="0" w:color="auto"/>
            <w:right w:val="none" w:sz="0" w:space="0" w:color="auto"/>
          </w:divBdr>
        </w:div>
      </w:divsChild>
    </w:div>
    <w:div w:id="97756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hikikomori.ro/calendar/" TargetMode="External"/><Relationship Id="rId5" Type="http://schemas.openxmlformats.org/officeDocument/2006/relationships/hyperlink" Target="http://hikikomori.ro/rezerv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755</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Ivascu</dc:creator>
  <cp:keywords/>
  <dc:description/>
  <cp:lastModifiedBy>Daniel Ivascu</cp:lastModifiedBy>
  <cp:revision>7</cp:revision>
  <dcterms:created xsi:type="dcterms:W3CDTF">2017-08-28T19:20:00Z</dcterms:created>
  <dcterms:modified xsi:type="dcterms:W3CDTF">2017-09-12T09:41:00Z</dcterms:modified>
</cp:coreProperties>
</file>